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0AD89" w14:textId="5E56A457" w:rsidR="0001287A" w:rsidRPr="0001287A" w:rsidRDefault="0001287A" w:rsidP="000C4D4A">
      <w:pPr>
        <w:rPr>
          <w:rFonts w:cs="Arial"/>
          <w:b/>
          <w:spacing w:val="20"/>
          <w:sz w:val="48"/>
          <w:szCs w:val="48"/>
        </w:rPr>
      </w:pPr>
      <w:bookmarkStart w:id="0" w:name="_GoBack"/>
      <w:r w:rsidRPr="0001287A">
        <w:rPr>
          <w:rFonts w:cs="Arial"/>
          <w:b/>
          <w:noProof/>
          <w:spacing w:val="20"/>
          <w:sz w:val="48"/>
          <w:szCs w:val="48"/>
          <w:lang w:eastAsia="en-GB"/>
        </w:rPr>
        <w:drawing>
          <wp:anchor distT="0" distB="0" distL="114300" distR="114300" simplePos="0" relativeHeight="251658240" behindDoc="0" locked="0" layoutInCell="1" allowOverlap="1" wp14:anchorId="604D0069" wp14:editId="5DA5AC67">
            <wp:simplePos x="0" y="0"/>
            <wp:positionH relativeFrom="column">
              <wp:posOffset>38100</wp:posOffset>
            </wp:positionH>
            <wp:positionV relativeFrom="paragraph">
              <wp:posOffset>97155</wp:posOffset>
            </wp:positionV>
            <wp:extent cx="942975" cy="1003300"/>
            <wp:effectExtent l="0" t="0" r="9525"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stomlogo b&amp;w.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42975" cy="1003300"/>
                    </a:xfrm>
                    <a:prstGeom prst="rect">
                      <a:avLst/>
                    </a:prstGeom>
                  </pic:spPr>
                </pic:pic>
              </a:graphicData>
            </a:graphic>
            <wp14:sizeRelH relativeFrom="page">
              <wp14:pctWidth>0</wp14:pctWidth>
            </wp14:sizeRelH>
            <wp14:sizeRelV relativeFrom="page">
              <wp14:pctHeight>0</wp14:pctHeight>
            </wp14:sizeRelV>
          </wp:anchor>
        </w:drawing>
      </w:r>
      <w:bookmarkEnd w:id="0"/>
    </w:p>
    <w:p w14:paraId="31F15661" w14:textId="554E3CE6" w:rsidR="001B2355" w:rsidRPr="002C2B6A" w:rsidRDefault="006E113A" w:rsidP="0001287A">
      <w:pPr>
        <w:jc w:val="center"/>
        <w:rPr>
          <w:rFonts w:cs="Arial"/>
          <w:b/>
          <w:spacing w:val="20"/>
          <w:sz w:val="52"/>
          <w:szCs w:val="52"/>
        </w:rPr>
      </w:pPr>
      <w:r w:rsidRPr="002C2B6A">
        <w:rPr>
          <w:rFonts w:cs="Arial"/>
          <w:b/>
          <w:spacing w:val="20"/>
          <w:sz w:val="52"/>
          <w:szCs w:val="52"/>
        </w:rPr>
        <w:t xml:space="preserve">LOOKING </w:t>
      </w:r>
      <w:r w:rsidR="001B2355" w:rsidRPr="002C2B6A">
        <w:rPr>
          <w:rFonts w:cs="Arial"/>
          <w:b/>
          <w:spacing w:val="20"/>
          <w:sz w:val="52"/>
          <w:szCs w:val="52"/>
        </w:rPr>
        <w:t>TO THE FUTURE</w:t>
      </w:r>
      <w:r w:rsidR="00D530E0" w:rsidRPr="002C2B6A">
        <w:rPr>
          <w:rFonts w:cs="Arial"/>
          <w:b/>
          <w:spacing w:val="20"/>
          <w:sz w:val="52"/>
          <w:szCs w:val="52"/>
        </w:rPr>
        <w:t xml:space="preserve"> (3</w:t>
      </w:r>
      <w:r w:rsidR="0001287A" w:rsidRPr="002C2B6A">
        <w:rPr>
          <w:rFonts w:cs="Arial"/>
          <w:b/>
          <w:spacing w:val="20"/>
          <w:sz w:val="52"/>
          <w:szCs w:val="52"/>
        </w:rPr>
        <w:t>)</w:t>
      </w:r>
    </w:p>
    <w:p w14:paraId="5477E576" w14:textId="77777777" w:rsidR="0001287A" w:rsidRDefault="0001287A" w:rsidP="000C4D4A">
      <w:pPr>
        <w:spacing w:after="120"/>
        <w:rPr>
          <w:rFonts w:cs="Arial"/>
          <w:szCs w:val="24"/>
        </w:rPr>
      </w:pPr>
    </w:p>
    <w:p w14:paraId="2A2DD132" w14:textId="77777777" w:rsidR="002C2B6A" w:rsidRDefault="002C2B6A" w:rsidP="000C4D4A">
      <w:pPr>
        <w:spacing w:after="120"/>
        <w:rPr>
          <w:rFonts w:cs="Arial"/>
          <w:szCs w:val="24"/>
        </w:rPr>
      </w:pPr>
    </w:p>
    <w:p w14:paraId="36595E34" w14:textId="7A0CE22E" w:rsidR="0001287A" w:rsidRPr="002C2B6A" w:rsidRDefault="00D274A1" w:rsidP="002C2B6A">
      <w:pPr>
        <w:spacing w:after="120" w:line="252" w:lineRule="auto"/>
        <w:rPr>
          <w:rFonts w:cs="Arial"/>
          <w:sz w:val="28"/>
          <w:szCs w:val="28"/>
        </w:rPr>
      </w:pPr>
      <w:r w:rsidRPr="002C2B6A">
        <w:rPr>
          <w:rFonts w:cs="Arial"/>
          <w:sz w:val="28"/>
          <w:szCs w:val="28"/>
        </w:rPr>
        <w:t>T</w:t>
      </w:r>
      <w:r w:rsidR="0001287A" w:rsidRPr="002C2B6A">
        <w:rPr>
          <w:rFonts w:cs="Arial"/>
          <w:sz w:val="28"/>
          <w:szCs w:val="28"/>
        </w:rPr>
        <w:t>he Joint Working Group set up between the Anglican churches in Southborough and Bidborough</w:t>
      </w:r>
      <w:r w:rsidRPr="002C2B6A">
        <w:rPr>
          <w:rFonts w:cs="Arial"/>
          <w:sz w:val="28"/>
          <w:szCs w:val="28"/>
        </w:rPr>
        <w:t xml:space="preserve"> has now held its first three monthly meetings</w:t>
      </w:r>
      <w:r w:rsidR="0001287A" w:rsidRPr="002C2B6A">
        <w:rPr>
          <w:rFonts w:cs="Arial"/>
          <w:sz w:val="28"/>
          <w:szCs w:val="28"/>
        </w:rPr>
        <w:t>.</w:t>
      </w:r>
      <w:r w:rsidR="00D530E0" w:rsidRPr="002C2B6A">
        <w:rPr>
          <w:rFonts w:cs="Arial"/>
          <w:sz w:val="28"/>
          <w:szCs w:val="28"/>
        </w:rPr>
        <w:t xml:space="preserve">  A large amount of goodwill is already building up within the group with a positive attitude towards a good outcome.</w:t>
      </w:r>
    </w:p>
    <w:p w14:paraId="10DDF70E" w14:textId="77777777" w:rsidR="00826A64" w:rsidRPr="002C2B6A" w:rsidRDefault="00826A64" w:rsidP="002C2B6A">
      <w:pPr>
        <w:spacing w:after="60" w:line="252" w:lineRule="auto"/>
        <w:rPr>
          <w:rFonts w:cs="Arial"/>
          <w:sz w:val="28"/>
          <w:szCs w:val="28"/>
        </w:rPr>
      </w:pPr>
      <w:r w:rsidRPr="002C2B6A">
        <w:rPr>
          <w:rFonts w:cs="Arial"/>
          <w:sz w:val="28"/>
          <w:szCs w:val="28"/>
        </w:rPr>
        <w:t>The group’s main work has been on two fronts:</w:t>
      </w:r>
    </w:p>
    <w:p w14:paraId="0A803910" w14:textId="430AF50D" w:rsidR="00826A64" w:rsidRPr="002C2B6A" w:rsidRDefault="00826A64" w:rsidP="002C2B6A">
      <w:pPr>
        <w:pStyle w:val="ListParagraph"/>
        <w:numPr>
          <w:ilvl w:val="0"/>
          <w:numId w:val="7"/>
        </w:numPr>
        <w:spacing w:after="60" w:line="252" w:lineRule="auto"/>
        <w:ind w:left="426"/>
        <w:contextualSpacing w:val="0"/>
        <w:rPr>
          <w:sz w:val="28"/>
          <w:szCs w:val="28"/>
        </w:rPr>
      </w:pPr>
      <w:r w:rsidRPr="002C2B6A">
        <w:rPr>
          <w:sz w:val="28"/>
          <w:szCs w:val="28"/>
        </w:rPr>
        <w:t>exchange of information on certain aspects of ministry within each church with contributions from those leading children/youth ministry and work with toddlers and young families, leading to discussion of</w:t>
      </w:r>
      <w:r w:rsidR="00D530E0" w:rsidRPr="002C2B6A">
        <w:rPr>
          <w:sz w:val="28"/>
          <w:szCs w:val="28"/>
        </w:rPr>
        <w:t xml:space="preserve"> successes and some</w:t>
      </w:r>
      <w:r w:rsidRPr="002C2B6A">
        <w:rPr>
          <w:sz w:val="28"/>
          <w:szCs w:val="28"/>
        </w:rPr>
        <w:t xml:space="preserve"> common problems and thoughts of future collaboration;</w:t>
      </w:r>
    </w:p>
    <w:p w14:paraId="57B8D468" w14:textId="123CFC21" w:rsidR="00732C9D" w:rsidRPr="002C2B6A" w:rsidRDefault="00826A64" w:rsidP="002C2B6A">
      <w:pPr>
        <w:pStyle w:val="ListParagraph"/>
        <w:numPr>
          <w:ilvl w:val="0"/>
          <w:numId w:val="7"/>
        </w:numPr>
        <w:spacing w:after="120" w:line="252" w:lineRule="auto"/>
        <w:ind w:left="426"/>
        <w:rPr>
          <w:sz w:val="28"/>
          <w:szCs w:val="28"/>
        </w:rPr>
      </w:pPr>
      <w:r w:rsidRPr="002C2B6A">
        <w:rPr>
          <w:sz w:val="28"/>
          <w:szCs w:val="28"/>
        </w:rPr>
        <w:t>consideration of possible structures to formalise any future collaboration</w:t>
      </w:r>
      <w:r w:rsidR="00C774BC" w:rsidRPr="002C2B6A">
        <w:rPr>
          <w:sz w:val="28"/>
          <w:szCs w:val="28"/>
        </w:rPr>
        <w:t>.</w:t>
      </w:r>
      <w:r w:rsidR="00EB28A3" w:rsidRPr="002C2B6A">
        <w:rPr>
          <w:sz w:val="28"/>
          <w:szCs w:val="28"/>
        </w:rPr>
        <w:t xml:space="preserve"> </w:t>
      </w:r>
      <w:r w:rsidRPr="002C2B6A">
        <w:rPr>
          <w:sz w:val="28"/>
          <w:szCs w:val="28"/>
        </w:rPr>
        <w:t xml:space="preserve"> </w:t>
      </w:r>
      <w:r w:rsidR="00C774BC" w:rsidRPr="002C2B6A">
        <w:rPr>
          <w:sz w:val="28"/>
          <w:szCs w:val="28"/>
        </w:rPr>
        <w:t xml:space="preserve">This is </w:t>
      </w:r>
      <w:r w:rsidRPr="002C2B6A">
        <w:rPr>
          <w:sz w:val="28"/>
          <w:szCs w:val="28"/>
        </w:rPr>
        <w:t xml:space="preserve">in the context of </w:t>
      </w:r>
      <w:r w:rsidR="00D530E0" w:rsidRPr="002C2B6A">
        <w:rPr>
          <w:sz w:val="28"/>
          <w:szCs w:val="28"/>
        </w:rPr>
        <w:t>the Bishop’s desire to see much closer working between the parishes.</w:t>
      </w:r>
      <w:r w:rsidR="00C774BC" w:rsidRPr="002C2B6A">
        <w:rPr>
          <w:sz w:val="28"/>
          <w:szCs w:val="28"/>
        </w:rPr>
        <w:t xml:space="preserve"> </w:t>
      </w:r>
    </w:p>
    <w:p w14:paraId="16FC42A9" w14:textId="1CB87E30" w:rsidR="00EF1BF5" w:rsidRPr="002C2B6A" w:rsidRDefault="00EF1BF5" w:rsidP="00A15E34">
      <w:pPr>
        <w:spacing w:after="120" w:line="252" w:lineRule="auto"/>
        <w:rPr>
          <w:sz w:val="28"/>
          <w:szCs w:val="28"/>
        </w:rPr>
      </w:pPr>
      <w:r w:rsidRPr="002C2B6A">
        <w:rPr>
          <w:sz w:val="28"/>
          <w:szCs w:val="28"/>
        </w:rPr>
        <w:t>There are two main ways in which parishes can formally work together, teams and groups.</w:t>
      </w:r>
      <w:r w:rsidR="00EB28A3" w:rsidRPr="002C2B6A">
        <w:rPr>
          <w:sz w:val="28"/>
          <w:szCs w:val="28"/>
        </w:rPr>
        <w:t xml:space="preserve"> </w:t>
      </w:r>
      <w:r w:rsidRPr="002C2B6A">
        <w:rPr>
          <w:sz w:val="28"/>
          <w:szCs w:val="28"/>
        </w:rPr>
        <w:t xml:space="preserve"> Broadly, a team has a team rector and team vicars, with one joint PCC while each church has a D</w:t>
      </w:r>
      <w:r w:rsidR="00EB28A3" w:rsidRPr="002C2B6A">
        <w:rPr>
          <w:sz w:val="28"/>
          <w:szCs w:val="28"/>
        </w:rPr>
        <w:t xml:space="preserve">istrict Church </w:t>
      </w:r>
      <w:r w:rsidRPr="002C2B6A">
        <w:rPr>
          <w:sz w:val="28"/>
          <w:szCs w:val="28"/>
        </w:rPr>
        <w:t>C</w:t>
      </w:r>
      <w:r w:rsidR="00EB28A3" w:rsidRPr="002C2B6A">
        <w:rPr>
          <w:sz w:val="28"/>
          <w:szCs w:val="28"/>
        </w:rPr>
        <w:t>ouncil</w:t>
      </w:r>
      <w:r w:rsidRPr="002C2B6A">
        <w:rPr>
          <w:sz w:val="28"/>
          <w:szCs w:val="28"/>
        </w:rPr>
        <w:t xml:space="preserve">, to which certain matters are delegated. </w:t>
      </w:r>
      <w:r w:rsidR="00EB28A3" w:rsidRPr="002C2B6A">
        <w:rPr>
          <w:sz w:val="28"/>
          <w:szCs w:val="28"/>
        </w:rPr>
        <w:t xml:space="preserve"> </w:t>
      </w:r>
      <w:r w:rsidRPr="002C2B6A">
        <w:rPr>
          <w:sz w:val="28"/>
          <w:szCs w:val="28"/>
        </w:rPr>
        <w:t>In contrast, in a group</w:t>
      </w:r>
      <w:r w:rsidR="009452FC" w:rsidRPr="002C2B6A">
        <w:rPr>
          <w:sz w:val="28"/>
          <w:szCs w:val="28"/>
        </w:rPr>
        <w:t xml:space="preserve">, </w:t>
      </w:r>
      <w:r w:rsidRPr="002C2B6A">
        <w:rPr>
          <w:sz w:val="28"/>
          <w:szCs w:val="28"/>
        </w:rPr>
        <w:t xml:space="preserve">each church has its own clergy and PCC. The clergy are authorised to work across the group, but only under the directions of the incumbent of the individual parish. The group may have a group council, and the agreed structure can set out which matters are to be dealt with by that council.  </w:t>
      </w:r>
    </w:p>
    <w:p w14:paraId="698AA325" w14:textId="1F589364" w:rsidR="00EF1BF5" w:rsidRPr="002C2B6A" w:rsidRDefault="00EB28A3" w:rsidP="002C2B6A">
      <w:pPr>
        <w:spacing w:after="120" w:line="252" w:lineRule="auto"/>
        <w:rPr>
          <w:sz w:val="28"/>
          <w:szCs w:val="28"/>
        </w:rPr>
      </w:pPr>
      <w:r w:rsidRPr="002C2B6A">
        <w:rPr>
          <w:sz w:val="28"/>
          <w:szCs w:val="28"/>
        </w:rPr>
        <w:t>I</w:t>
      </w:r>
      <w:r w:rsidR="00732C9D" w:rsidRPr="002C2B6A">
        <w:rPr>
          <w:sz w:val="28"/>
          <w:szCs w:val="28"/>
        </w:rPr>
        <w:t>t is not as simple as choosing between the status quo, a team and a group, because it is also possible for a parish to join in a group with a team!</w:t>
      </w:r>
      <w:r w:rsidR="00EF1BF5" w:rsidRPr="002C2B6A">
        <w:rPr>
          <w:sz w:val="28"/>
          <w:szCs w:val="28"/>
        </w:rPr>
        <w:t xml:space="preserve">  </w:t>
      </w:r>
    </w:p>
    <w:p w14:paraId="345DC53D" w14:textId="1DD5A454" w:rsidR="00732C9D" w:rsidRPr="002C2B6A" w:rsidRDefault="009452FC" w:rsidP="002C2B6A">
      <w:pPr>
        <w:spacing w:after="120" w:line="252" w:lineRule="auto"/>
        <w:rPr>
          <w:sz w:val="28"/>
          <w:szCs w:val="28"/>
        </w:rPr>
      </w:pPr>
      <w:r w:rsidRPr="002C2B6A">
        <w:rPr>
          <w:sz w:val="28"/>
          <w:szCs w:val="28"/>
        </w:rPr>
        <w:t>Some</w:t>
      </w:r>
      <w:r w:rsidR="00732C9D" w:rsidRPr="002C2B6A">
        <w:rPr>
          <w:sz w:val="28"/>
          <w:szCs w:val="28"/>
        </w:rPr>
        <w:t xml:space="preserve"> options </w:t>
      </w:r>
      <w:r w:rsidR="00EB28A3" w:rsidRPr="002C2B6A">
        <w:rPr>
          <w:sz w:val="28"/>
          <w:szCs w:val="28"/>
        </w:rPr>
        <w:t>would have</w:t>
      </w:r>
      <w:r w:rsidR="00732C9D" w:rsidRPr="002C2B6A">
        <w:rPr>
          <w:sz w:val="28"/>
          <w:szCs w:val="28"/>
        </w:rPr>
        <w:t xml:space="preserve"> </w:t>
      </w:r>
      <w:r w:rsidRPr="002C2B6A">
        <w:rPr>
          <w:sz w:val="28"/>
          <w:szCs w:val="28"/>
        </w:rPr>
        <w:t xml:space="preserve">significant </w:t>
      </w:r>
      <w:r w:rsidR="00EB28A3" w:rsidRPr="002C2B6A">
        <w:rPr>
          <w:sz w:val="28"/>
          <w:szCs w:val="28"/>
        </w:rPr>
        <w:t>implications for the</w:t>
      </w:r>
      <w:r w:rsidR="00732C9D" w:rsidRPr="002C2B6A">
        <w:rPr>
          <w:sz w:val="28"/>
          <w:szCs w:val="28"/>
        </w:rPr>
        <w:t xml:space="preserve"> Team Ministry in Southborough</w:t>
      </w:r>
      <w:r w:rsidR="00EB28A3" w:rsidRPr="002C2B6A">
        <w:rPr>
          <w:sz w:val="28"/>
          <w:szCs w:val="28"/>
        </w:rPr>
        <w:t xml:space="preserve">. </w:t>
      </w:r>
      <w:r w:rsidR="00732C9D" w:rsidRPr="002C2B6A">
        <w:rPr>
          <w:sz w:val="28"/>
          <w:szCs w:val="28"/>
        </w:rPr>
        <w:t xml:space="preserve"> </w:t>
      </w:r>
      <w:r w:rsidR="00EB28A3" w:rsidRPr="002C2B6A">
        <w:rPr>
          <w:sz w:val="28"/>
          <w:szCs w:val="28"/>
        </w:rPr>
        <w:t>A</w:t>
      </w:r>
      <w:r w:rsidRPr="002C2B6A">
        <w:rPr>
          <w:sz w:val="28"/>
          <w:szCs w:val="28"/>
        </w:rPr>
        <w:t xml:space="preserve">ny changes would have to be discussed with the </w:t>
      </w:r>
      <w:r w:rsidR="00EB28A3" w:rsidRPr="002C2B6A">
        <w:rPr>
          <w:sz w:val="28"/>
          <w:szCs w:val="28"/>
        </w:rPr>
        <w:t>Rural</w:t>
      </w:r>
      <w:r w:rsidRPr="002C2B6A">
        <w:rPr>
          <w:sz w:val="28"/>
          <w:szCs w:val="28"/>
        </w:rPr>
        <w:t xml:space="preserve"> Dean</w:t>
      </w:r>
      <w:r w:rsidR="00E458E8" w:rsidRPr="002C2B6A">
        <w:rPr>
          <w:sz w:val="28"/>
          <w:szCs w:val="28"/>
        </w:rPr>
        <w:t>,</w:t>
      </w:r>
      <w:r w:rsidRPr="002C2B6A">
        <w:rPr>
          <w:sz w:val="28"/>
          <w:szCs w:val="28"/>
        </w:rPr>
        <w:t xml:space="preserve"> Bishop</w:t>
      </w:r>
      <w:r w:rsidR="00E458E8" w:rsidRPr="002C2B6A">
        <w:rPr>
          <w:sz w:val="28"/>
          <w:szCs w:val="28"/>
        </w:rPr>
        <w:t xml:space="preserve"> and other patrons</w:t>
      </w:r>
      <w:r w:rsidRPr="002C2B6A">
        <w:rPr>
          <w:sz w:val="28"/>
          <w:szCs w:val="28"/>
        </w:rPr>
        <w:t>, as well as by individual churches.</w:t>
      </w:r>
    </w:p>
    <w:p w14:paraId="687B30BB" w14:textId="2E6C2B68" w:rsidR="00732C9D" w:rsidRPr="002C2B6A" w:rsidRDefault="00732C9D" w:rsidP="002C2B6A">
      <w:pPr>
        <w:spacing w:after="120" w:line="252" w:lineRule="auto"/>
        <w:rPr>
          <w:sz w:val="28"/>
          <w:szCs w:val="28"/>
        </w:rPr>
      </w:pPr>
      <w:r w:rsidRPr="002C2B6A">
        <w:rPr>
          <w:sz w:val="28"/>
          <w:szCs w:val="28"/>
        </w:rPr>
        <w:t xml:space="preserve">In considering the relative merits of these various options, </w:t>
      </w:r>
      <w:r w:rsidR="009452FC" w:rsidRPr="002C2B6A">
        <w:rPr>
          <w:sz w:val="28"/>
          <w:szCs w:val="28"/>
        </w:rPr>
        <w:t>we are aiming to find a way to</w:t>
      </w:r>
      <w:r w:rsidRPr="002C2B6A">
        <w:rPr>
          <w:sz w:val="28"/>
          <w:szCs w:val="28"/>
        </w:rPr>
        <w:t xml:space="preserve"> enable us all to work in collaborative ministry across Southborough.</w:t>
      </w:r>
    </w:p>
    <w:p w14:paraId="5452C081" w14:textId="06CA08C8" w:rsidR="00D530E0" w:rsidRPr="002C2B6A" w:rsidRDefault="00D530E0" w:rsidP="002C2B6A">
      <w:pPr>
        <w:spacing w:after="120" w:line="252" w:lineRule="auto"/>
        <w:rPr>
          <w:sz w:val="28"/>
          <w:szCs w:val="28"/>
        </w:rPr>
      </w:pPr>
      <w:r w:rsidRPr="002C2B6A">
        <w:rPr>
          <w:sz w:val="28"/>
          <w:szCs w:val="28"/>
        </w:rPr>
        <w:t xml:space="preserve">No firm conclusions have been reached at this stage.  The </w:t>
      </w:r>
      <w:r w:rsidR="00EB28A3" w:rsidRPr="002C2B6A">
        <w:rPr>
          <w:sz w:val="28"/>
          <w:szCs w:val="28"/>
        </w:rPr>
        <w:t xml:space="preserve">working </w:t>
      </w:r>
      <w:r w:rsidRPr="002C2B6A">
        <w:rPr>
          <w:sz w:val="28"/>
          <w:szCs w:val="28"/>
        </w:rPr>
        <w:t>group is to develop its thinking on the second aspect at its next meeting on 16 August.  Please pray for your representatives and those of the other churches as we continue our deliberations.</w:t>
      </w:r>
    </w:p>
    <w:p w14:paraId="26A3DD9D" w14:textId="77777777" w:rsidR="00F924D2" w:rsidRPr="002C2B6A" w:rsidRDefault="00F924D2" w:rsidP="002C2B6A">
      <w:pPr>
        <w:spacing w:after="120"/>
        <w:rPr>
          <w:rFonts w:cs="Arial"/>
          <w:sz w:val="28"/>
          <w:szCs w:val="28"/>
        </w:rPr>
      </w:pPr>
    </w:p>
    <w:p w14:paraId="6DD1F331" w14:textId="38ADF469" w:rsidR="001B2355" w:rsidRPr="002C2B6A" w:rsidRDefault="00D274A1" w:rsidP="00DE61BD">
      <w:pPr>
        <w:tabs>
          <w:tab w:val="left" w:pos="4680"/>
          <w:tab w:val="left" w:pos="8190"/>
        </w:tabs>
        <w:rPr>
          <w:rFonts w:cs="Arial"/>
          <w:b/>
          <w:sz w:val="28"/>
          <w:szCs w:val="28"/>
        </w:rPr>
      </w:pPr>
      <w:r w:rsidRPr="002C2B6A">
        <w:rPr>
          <w:rFonts w:cs="Arial"/>
          <w:b/>
          <w:sz w:val="28"/>
          <w:szCs w:val="28"/>
        </w:rPr>
        <w:t>Rev Rachel Wilson</w:t>
      </w:r>
      <w:r w:rsidR="001B2355" w:rsidRPr="002C2B6A">
        <w:rPr>
          <w:rFonts w:cs="Arial"/>
          <w:b/>
          <w:sz w:val="28"/>
          <w:szCs w:val="28"/>
        </w:rPr>
        <w:tab/>
      </w:r>
      <w:r w:rsidRPr="002C2B6A">
        <w:rPr>
          <w:rFonts w:cs="Arial"/>
          <w:b/>
          <w:sz w:val="28"/>
          <w:szCs w:val="28"/>
        </w:rPr>
        <w:t>Tina Clay</w:t>
      </w:r>
      <w:r w:rsidRPr="002C2B6A">
        <w:rPr>
          <w:rFonts w:cs="Arial"/>
          <w:b/>
          <w:sz w:val="28"/>
          <w:szCs w:val="28"/>
        </w:rPr>
        <w:tab/>
      </w:r>
      <w:r w:rsidR="001B2355" w:rsidRPr="002C2B6A">
        <w:rPr>
          <w:rFonts w:cs="Arial"/>
          <w:b/>
          <w:sz w:val="28"/>
          <w:szCs w:val="28"/>
        </w:rPr>
        <w:t>Eric Wills</w:t>
      </w:r>
    </w:p>
    <w:p w14:paraId="19366FF7" w14:textId="4BF77FFA" w:rsidR="00A71ED0" w:rsidRDefault="009452FC" w:rsidP="002C2B6A">
      <w:pPr>
        <w:rPr>
          <w:rFonts w:cs="Arial"/>
          <w:sz w:val="28"/>
          <w:szCs w:val="28"/>
        </w:rPr>
      </w:pPr>
      <w:r w:rsidRPr="002C2B6A">
        <w:rPr>
          <w:rFonts w:cs="Arial"/>
          <w:sz w:val="28"/>
          <w:szCs w:val="28"/>
        </w:rPr>
        <w:t>3 August</w:t>
      </w:r>
      <w:r w:rsidR="001B2355" w:rsidRPr="002C2B6A">
        <w:rPr>
          <w:rFonts w:cs="Arial"/>
          <w:sz w:val="28"/>
          <w:szCs w:val="28"/>
        </w:rPr>
        <w:t xml:space="preserve"> 2017</w:t>
      </w:r>
    </w:p>
    <w:p w14:paraId="1E6D56EA" w14:textId="63AC2014" w:rsidR="002C2B6A" w:rsidRPr="002C2B6A" w:rsidRDefault="002C2B6A" w:rsidP="002C2B6A">
      <w:pPr>
        <w:rPr>
          <w:rFonts w:cs="Arial"/>
          <w:sz w:val="28"/>
          <w:szCs w:val="28"/>
        </w:rPr>
      </w:pPr>
      <w:r>
        <w:rPr>
          <w:rFonts w:cs="Arial"/>
          <w:sz w:val="28"/>
          <w:szCs w:val="28"/>
        </w:rPr>
        <w:t>___________________________________________________________________</w:t>
      </w:r>
    </w:p>
    <w:p w14:paraId="2987506D" w14:textId="5BF530B0" w:rsidR="00DB7DBE" w:rsidRDefault="00DB7DBE" w:rsidP="00A71ED0">
      <w:pPr>
        <w:rPr>
          <w:lang w:eastAsia="en-GB"/>
        </w:rPr>
      </w:pPr>
      <w:r w:rsidRPr="00DB7DBE">
        <w:rPr>
          <w:rFonts w:cs="Arial"/>
          <w:i/>
          <w:szCs w:val="24"/>
        </w:rPr>
        <w:t>Tina Clay:</w:t>
      </w:r>
      <w:r w:rsidR="00F924D2">
        <w:rPr>
          <w:rFonts w:cs="Arial"/>
          <w:i/>
          <w:szCs w:val="24"/>
        </w:rPr>
        <w:tab/>
      </w:r>
      <w:r w:rsidR="00F924D2">
        <w:rPr>
          <w:rFonts w:cs="Arial"/>
          <w:i/>
          <w:szCs w:val="24"/>
        </w:rPr>
        <w:tab/>
      </w:r>
      <w:hyperlink r:id="rId9" w:history="1">
        <w:r w:rsidR="00577A75">
          <w:rPr>
            <w:rStyle w:val="Hyperlink"/>
          </w:rPr>
          <w:t>tina.clay@live.co.uk</w:t>
        </w:r>
      </w:hyperlink>
    </w:p>
    <w:p w14:paraId="75957943" w14:textId="30B37505" w:rsidR="00DB7DBE" w:rsidRDefault="00DB7DBE" w:rsidP="00A71ED0">
      <w:pPr>
        <w:rPr>
          <w:lang w:eastAsia="en-GB"/>
        </w:rPr>
      </w:pPr>
      <w:r w:rsidRPr="00DB7DBE">
        <w:rPr>
          <w:i/>
          <w:lang w:eastAsia="en-GB"/>
        </w:rPr>
        <w:t>Eric Wills:</w:t>
      </w:r>
      <w:r>
        <w:rPr>
          <w:lang w:eastAsia="en-GB"/>
        </w:rPr>
        <w:t xml:space="preserve">  </w:t>
      </w:r>
      <w:r w:rsidR="00F924D2">
        <w:rPr>
          <w:lang w:eastAsia="en-GB"/>
        </w:rPr>
        <w:tab/>
      </w:r>
      <w:r w:rsidR="00F924D2">
        <w:rPr>
          <w:lang w:eastAsia="en-GB"/>
        </w:rPr>
        <w:tab/>
      </w:r>
      <w:hyperlink r:id="rId10" w:history="1">
        <w:r w:rsidRPr="00134C03">
          <w:rPr>
            <w:rStyle w:val="Hyperlink"/>
            <w:lang w:eastAsia="en-GB"/>
          </w:rPr>
          <w:t>ericwills@btinternet.com</w:t>
        </w:r>
      </w:hyperlink>
      <w:r>
        <w:rPr>
          <w:lang w:eastAsia="en-GB"/>
        </w:rPr>
        <w:t xml:space="preserve"> </w:t>
      </w:r>
    </w:p>
    <w:p w14:paraId="0E779D36" w14:textId="6F9D0586" w:rsidR="00DB7DBE" w:rsidRDefault="00DB7DBE" w:rsidP="00A71ED0">
      <w:pPr>
        <w:rPr>
          <w:lang w:eastAsia="en-GB"/>
        </w:rPr>
      </w:pPr>
      <w:r w:rsidRPr="00F924D2">
        <w:rPr>
          <w:i/>
          <w:lang w:eastAsia="en-GB"/>
        </w:rPr>
        <w:t>Rachel Wilson</w:t>
      </w:r>
      <w:r>
        <w:rPr>
          <w:lang w:eastAsia="en-GB"/>
        </w:rPr>
        <w:t xml:space="preserve">: </w:t>
      </w:r>
      <w:r w:rsidR="00F924D2">
        <w:rPr>
          <w:lang w:eastAsia="en-GB"/>
        </w:rPr>
        <w:tab/>
      </w:r>
      <w:hyperlink r:id="rId11" w:history="1">
        <w:r w:rsidR="00F924D2" w:rsidRPr="00134C03">
          <w:rPr>
            <w:rStyle w:val="Hyperlink"/>
            <w:lang w:eastAsia="en-GB"/>
          </w:rPr>
          <w:t>revdrachelwilson@gmail.com</w:t>
        </w:r>
      </w:hyperlink>
      <w:r w:rsidR="00F924D2">
        <w:rPr>
          <w:lang w:eastAsia="en-GB"/>
        </w:rPr>
        <w:t xml:space="preserve"> </w:t>
      </w:r>
    </w:p>
    <w:sectPr w:rsidR="00DB7DBE" w:rsidSect="00A15E34">
      <w:pgSz w:w="11906" w:h="16838"/>
      <w:pgMar w:top="720" w:right="720" w:bottom="720" w:left="720" w:header="706" w:footer="706" w:gutter="0"/>
      <w:cols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657E39" w14:textId="77777777" w:rsidR="00B853B0" w:rsidRDefault="00B853B0" w:rsidP="00107B29">
      <w:r>
        <w:separator/>
      </w:r>
    </w:p>
  </w:endnote>
  <w:endnote w:type="continuationSeparator" w:id="0">
    <w:p w14:paraId="32791EF9" w14:textId="77777777" w:rsidR="00B853B0" w:rsidRDefault="00B853B0" w:rsidP="00107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8829D9" w14:textId="77777777" w:rsidR="00B853B0" w:rsidRDefault="00B853B0" w:rsidP="00107B29">
      <w:r>
        <w:separator/>
      </w:r>
    </w:p>
  </w:footnote>
  <w:footnote w:type="continuationSeparator" w:id="0">
    <w:p w14:paraId="5C6F1060" w14:textId="77777777" w:rsidR="00B853B0" w:rsidRDefault="00B853B0" w:rsidP="00107B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A07B47"/>
    <w:multiLevelType w:val="hybridMultilevel"/>
    <w:tmpl w:val="47C0FCD6"/>
    <w:lvl w:ilvl="0" w:tplc="770EC10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343121"/>
    <w:multiLevelType w:val="hybridMultilevel"/>
    <w:tmpl w:val="1332C0B2"/>
    <w:lvl w:ilvl="0" w:tplc="21AADDFE">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525B96"/>
    <w:multiLevelType w:val="hybridMultilevel"/>
    <w:tmpl w:val="B89487AA"/>
    <w:lvl w:ilvl="0" w:tplc="770EC10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D404D65"/>
    <w:multiLevelType w:val="hybridMultilevel"/>
    <w:tmpl w:val="AE8EF0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06641A"/>
    <w:multiLevelType w:val="hybridMultilevel"/>
    <w:tmpl w:val="D59AF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281330"/>
    <w:multiLevelType w:val="hybridMultilevel"/>
    <w:tmpl w:val="524EF1FA"/>
    <w:lvl w:ilvl="0" w:tplc="770EC106">
      <w:start w:val="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3"/>
  </w:num>
  <w:num w:numId="3">
    <w:abstractNumId w:val="1"/>
  </w:num>
  <w:num w:numId="4">
    <w:abstractNumId w:val="2"/>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D0"/>
    <w:rsid w:val="000016E5"/>
    <w:rsid w:val="0001287A"/>
    <w:rsid w:val="000C4D4A"/>
    <w:rsid w:val="00107B29"/>
    <w:rsid w:val="001B2355"/>
    <w:rsid w:val="001B7078"/>
    <w:rsid w:val="001C2955"/>
    <w:rsid w:val="00280300"/>
    <w:rsid w:val="002C2B6A"/>
    <w:rsid w:val="002C50CF"/>
    <w:rsid w:val="00364EF3"/>
    <w:rsid w:val="004316DA"/>
    <w:rsid w:val="004A323C"/>
    <w:rsid w:val="00504F31"/>
    <w:rsid w:val="0051753D"/>
    <w:rsid w:val="005573D7"/>
    <w:rsid w:val="00577A75"/>
    <w:rsid w:val="00585209"/>
    <w:rsid w:val="00590A2E"/>
    <w:rsid w:val="0062786C"/>
    <w:rsid w:val="006E113A"/>
    <w:rsid w:val="00701642"/>
    <w:rsid w:val="007046DB"/>
    <w:rsid w:val="007152D2"/>
    <w:rsid w:val="00732C9D"/>
    <w:rsid w:val="00797A5C"/>
    <w:rsid w:val="007B3CA0"/>
    <w:rsid w:val="007C6523"/>
    <w:rsid w:val="007D3086"/>
    <w:rsid w:val="007F3B94"/>
    <w:rsid w:val="00826A64"/>
    <w:rsid w:val="00846C07"/>
    <w:rsid w:val="008549A4"/>
    <w:rsid w:val="008F00DA"/>
    <w:rsid w:val="009452FC"/>
    <w:rsid w:val="009D6170"/>
    <w:rsid w:val="00A15E34"/>
    <w:rsid w:val="00A71ED0"/>
    <w:rsid w:val="00AC791D"/>
    <w:rsid w:val="00AF49D9"/>
    <w:rsid w:val="00B26D64"/>
    <w:rsid w:val="00B853B0"/>
    <w:rsid w:val="00BC113C"/>
    <w:rsid w:val="00C2490F"/>
    <w:rsid w:val="00C774BC"/>
    <w:rsid w:val="00C84F19"/>
    <w:rsid w:val="00D274A1"/>
    <w:rsid w:val="00D530E0"/>
    <w:rsid w:val="00D65661"/>
    <w:rsid w:val="00DB7DBE"/>
    <w:rsid w:val="00DE61BD"/>
    <w:rsid w:val="00E458E8"/>
    <w:rsid w:val="00E55248"/>
    <w:rsid w:val="00EB1D4A"/>
    <w:rsid w:val="00EB28A3"/>
    <w:rsid w:val="00EF1BF5"/>
    <w:rsid w:val="00F2519B"/>
    <w:rsid w:val="00F444D0"/>
    <w:rsid w:val="00F454F8"/>
    <w:rsid w:val="00F60217"/>
    <w:rsid w:val="00F924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8AEFE"/>
  <w15:chartTrackingRefBased/>
  <w15:docId w15:val="{1216D42B-7D65-4F7D-B3DB-0A64C63A50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4EF3"/>
    <w:pPr>
      <w:spacing w:after="160" w:line="256" w:lineRule="auto"/>
      <w:ind w:left="720"/>
      <w:contextualSpacing/>
    </w:pPr>
    <w:rPr>
      <w:rFonts w:cs="Arial"/>
      <w:szCs w:val="24"/>
    </w:rPr>
  </w:style>
  <w:style w:type="paragraph" w:styleId="Header">
    <w:name w:val="header"/>
    <w:basedOn w:val="Normal"/>
    <w:link w:val="HeaderChar"/>
    <w:uiPriority w:val="99"/>
    <w:unhideWhenUsed/>
    <w:rsid w:val="00107B29"/>
    <w:pPr>
      <w:tabs>
        <w:tab w:val="center" w:pos="4513"/>
        <w:tab w:val="right" w:pos="9026"/>
      </w:tabs>
    </w:pPr>
  </w:style>
  <w:style w:type="character" w:customStyle="1" w:styleId="HeaderChar">
    <w:name w:val="Header Char"/>
    <w:basedOn w:val="DefaultParagraphFont"/>
    <w:link w:val="Header"/>
    <w:uiPriority w:val="99"/>
    <w:rsid w:val="00107B29"/>
  </w:style>
  <w:style w:type="paragraph" w:styleId="Footer">
    <w:name w:val="footer"/>
    <w:basedOn w:val="Normal"/>
    <w:link w:val="FooterChar"/>
    <w:uiPriority w:val="99"/>
    <w:unhideWhenUsed/>
    <w:rsid w:val="00107B29"/>
    <w:pPr>
      <w:tabs>
        <w:tab w:val="center" w:pos="4513"/>
        <w:tab w:val="right" w:pos="9026"/>
      </w:tabs>
    </w:pPr>
  </w:style>
  <w:style w:type="character" w:customStyle="1" w:styleId="FooterChar">
    <w:name w:val="Footer Char"/>
    <w:basedOn w:val="DefaultParagraphFont"/>
    <w:link w:val="Footer"/>
    <w:uiPriority w:val="99"/>
    <w:rsid w:val="00107B29"/>
  </w:style>
  <w:style w:type="character" w:styleId="Hyperlink">
    <w:name w:val="Hyperlink"/>
    <w:basedOn w:val="DefaultParagraphFont"/>
    <w:uiPriority w:val="99"/>
    <w:unhideWhenUsed/>
    <w:rsid w:val="00DB7DBE"/>
    <w:rPr>
      <w:color w:val="0563C1"/>
      <w:u w:val="single"/>
    </w:rPr>
  </w:style>
  <w:style w:type="character" w:styleId="FollowedHyperlink">
    <w:name w:val="FollowedHyperlink"/>
    <w:basedOn w:val="DefaultParagraphFont"/>
    <w:uiPriority w:val="99"/>
    <w:semiHidden/>
    <w:unhideWhenUsed/>
    <w:rsid w:val="00DB7DB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6737721">
      <w:bodyDiv w:val="1"/>
      <w:marLeft w:val="0"/>
      <w:marRight w:val="0"/>
      <w:marTop w:val="0"/>
      <w:marBottom w:val="0"/>
      <w:divBdr>
        <w:top w:val="none" w:sz="0" w:space="0" w:color="auto"/>
        <w:left w:val="none" w:sz="0" w:space="0" w:color="auto"/>
        <w:bottom w:val="none" w:sz="0" w:space="0" w:color="auto"/>
        <w:right w:val="none" w:sz="0" w:space="0" w:color="auto"/>
      </w:divBdr>
    </w:div>
    <w:div w:id="90383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drachelwilson@gmail.com" TargetMode="External"/><Relationship Id="rId5" Type="http://schemas.openxmlformats.org/officeDocument/2006/relationships/webSettings" Target="webSettings.xml"/><Relationship Id="rId10" Type="http://schemas.openxmlformats.org/officeDocument/2006/relationships/hyperlink" Target="mailto:ericwills@btinternet.com" TargetMode="External"/><Relationship Id="rId4" Type="http://schemas.openxmlformats.org/officeDocument/2006/relationships/settings" Target="settings.xml"/><Relationship Id="rId9" Type="http://schemas.openxmlformats.org/officeDocument/2006/relationships/hyperlink" Target="mailto:tina.clay@liv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216AD2-2D89-45F7-88E2-24452174E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375</Words>
  <Characters>2138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Hills</dc:creator>
  <cp:keywords/>
  <dc:description/>
  <cp:lastModifiedBy>Eric Wills</cp:lastModifiedBy>
  <cp:revision>5</cp:revision>
  <cp:lastPrinted>2017-08-04T19:03:00Z</cp:lastPrinted>
  <dcterms:created xsi:type="dcterms:W3CDTF">2017-08-04T11:53:00Z</dcterms:created>
  <dcterms:modified xsi:type="dcterms:W3CDTF">2017-08-04T19:10:00Z</dcterms:modified>
</cp:coreProperties>
</file>